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F0A" w:rsidRDefault="007F7F0A" w:rsidP="007F7F0A">
      <w:pPr>
        <w:rPr>
          <w:rFonts w:ascii="Calibri" w:hAnsi="Calibri" w:cs="Calibri"/>
        </w:rPr>
      </w:pPr>
    </w:p>
    <w:p w:rsidR="007F7F0A" w:rsidRDefault="007F7F0A" w:rsidP="007F7F0A">
      <w:pPr>
        <w:jc w:val="center"/>
      </w:pPr>
      <w:r>
        <w:rPr>
          <w:rFonts w:ascii="Calibri" w:hAnsi="Calibri" w:cs="Calibri"/>
          <w:b/>
          <w:bCs/>
          <w:sz w:val="28"/>
          <w:szCs w:val="28"/>
        </w:rPr>
        <w:t>ΥΠΟΔΕΙΓΜΑ</w:t>
      </w:r>
      <w:bookmarkStart w:id="0" w:name="_GoBack"/>
      <w:bookmarkEnd w:id="0"/>
      <w:r>
        <w:rPr>
          <w:rFonts w:ascii="Calibri" w:hAnsi="Calibri" w:cs="Calibri"/>
          <w:b/>
          <w:bCs/>
          <w:sz w:val="28"/>
          <w:szCs w:val="28"/>
        </w:rPr>
        <w:t xml:space="preserve"> ΟΙΚΟΝΟΜΙΚΗΣ ΠΡΟΣΦΟΡΑΣ</w:t>
      </w:r>
    </w:p>
    <w:tbl>
      <w:tblPr>
        <w:tblpPr w:leftFromText="180" w:rightFromText="180" w:vertAnchor="text" w:horzAnchor="margin" w:tblpXSpec="center" w:tblpY="138"/>
        <w:tblW w:w="10490" w:type="dxa"/>
        <w:tblLayout w:type="fixed"/>
        <w:tblLook w:val="0000" w:firstRow="0" w:lastRow="0" w:firstColumn="0" w:lastColumn="0" w:noHBand="0" w:noVBand="0"/>
      </w:tblPr>
      <w:tblGrid>
        <w:gridCol w:w="4590"/>
        <w:gridCol w:w="1365"/>
        <w:gridCol w:w="1513"/>
        <w:gridCol w:w="1262"/>
        <w:gridCol w:w="1760"/>
      </w:tblGrid>
      <w:tr w:rsidR="007F7F0A" w:rsidTr="00A96BFA">
        <w:trPr>
          <w:trHeight w:val="765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ΠΕΡΙΓΡΑΦΗ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ΜΟΝ. ΜΕΤΡ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 xml:space="preserve">Σύνολο  </w:t>
            </w:r>
          </w:p>
          <w:p w:rsidR="007F7F0A" w:rsidRDefault="007F7F0A" w:rsidP="00A96BFA">
            <w:pPr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 xml:space="preserve">ημερομισθίων 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ΤΙΜΗ ΜΟΝΑΔΑΣ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ΔΑΠΑΝΗ</w:t>
            </w:r>
          </w:p>
        </w:tc>
      </w:tr>
      <w:tr w:rsidR="007F7F0A" w:rsidTr="00A96BFA">
        <w:trPr>
          <w:trHeight w:val="630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Μίσθωση τριών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ισοπεδωτών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γαιών  άνω των 150 ΗΡ</w:t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με υδραυλικό σύστημα χειρισμού και μπροστινή λεπίδα (μαχαίρι) για μπροστινή προώθηση. 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ημερομίσθια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Pr="00CA2672" w:rsidRDefault="007F7F0A" w:rsidP="00A96BFA">
            <w:pPr>
              <w:suppressAutoHyphens w:val="0"/>
              <w:jc w:val="right"/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right"/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right"/>
            </w:pPr>
          </w:p>
        </w:tc>
      </w:tr>
      <w:tr w:rsidR="007F7F0A" w:rsidTr="00A96BFA">
        <w:trPr>
          <w:trHeight w:val="300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Μίσθωση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ελαστιχοφόρου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ή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ερπυστριοφόρου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εκσκαφέα (περιστρεφόμενου) άνω των 110 ΗΡ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snapToGrid w:val="0"/>
              <w:jc w:val="center"/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ημερομίσθια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Pr="00CA2672" w:rsidRDefault="007F7F0A" w:rsidP="00A96BFA">
            <w:pPr>
              <w:suppressAutoHyphens w:val="0"/>
              <w:jc w:val="right"/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40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right"/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jc w:val="right"/>
            </w:pPr>
          </w:p>
        </w:tc>
      </w:tr>
      <w:tr w:rsidR="007F7F0A" w:rsidTr="00A96BFA">
        <w:trPr>
          <w:trHeight w:val="300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rPr>
                <w:rFonts w:ascii="Calibri" w:eastAsia="Times New Roman" w:hAnsi="Calibri" w:cs="Calibri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snapToGrid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snapToGrid w:val="0"/>
              <w:jc w:val="right"/>
              <w:rPr>
                <w:rFonts w:ascii="Calibri" w:eastAsia="Times New Roman" w:hAnsi="Calibri" w:cs="Calibri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jc w:val="right"/>
              <w:rPr>
                <w:rFonts w:ascii="Calibri" w:eastAsia="Times New Roman" w:hAnsi="Calibri" w:cs="Calibri"/>
                <w:b/>
                <w:bCs/>
                <w:color w:val="800000"/>
                <w:sz w:val="22"/>
                <w:szCs w:val="22"/>
              </w:rPr>
            </w:pPr>
          </w:p>
        </w:tc>
      </w:tr>
      <w:tr w:rsidR="007F7F0A" w:rsidTr="00A96BFA">
        <w:trPr>
          <w:trHeight w:val="300"/>
        </w:trPr>
        <w:tc>
          <w:tcPr>
            <w:tcW w:w="4590" w:type="dxa"/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13" w:type="dxa"/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ΔΑΠΑΝΗ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jc w:val="right"/>
            </w:pPr>
          </w:p>
        </w:tc>
      </w:tr>
      <w:tr w:rsidR="007F7F0A" w:rsidTr="00A96BFA">
        <w:trPr>
          <w:trHeight w:val="300"/>
        </w:trPr>
        <w:tc>
          <w:tcPr>
            <w:tcW w:w="4590" w:type="dxa"/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513" w:type="dxa"/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ΦΠΑ</w:t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24%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jc w:val="right"/>
            </w:pPr>
          </w:p>
        </w:tc>
      </w:tr>
      <w:tr w:rsidR="007F7F0A" w:rsidTr="00A96BFA">
        <w:trPr>
          <w:trHeight w:val="510"/>
        </w:trPr>
        <w:tc>
          <w:tcPr>
            <w:tcW w:w="4590" w:type="dxa"/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513" w:type="dxa"/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7F0A" w:rsidRDefault="007F7F0A" w:rsidP="00A96BFA">
            <w:pPr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  <w:t>ΣΥΝΟΛΟ ΔΑΠΑΝΗΣ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7F0A" w:rsidRDefault="007F7F0A" w:rsidP="00A96BFA">
            <w:pPr>
              <w:suppressAutoHyphens w:val="0"/>
              <w:jc w:val="right"/>
            </w:pPr>
          </w:p>
        </w:tc>
      </w:tr>
    </w:tbl>
    <w:p w:rsidR="007F7F0A" w:rsidRDefault="007F7F0A" w:rsidP="007F7F0A">
      <w:pPr>
        <w:rPr>
          <w:rFonts w:ascii="Calibri" w:hAnsi="Calibri" w:cs="Calibri"/>
        </w:rPr>
      </w:pPr>
    </w:p>
    <w:p w:rsidR="007F7F0A" w:rsidRDefault="007F7F0A" w:rsidP="007F7F0A">
      <w:pPr>
        <w:rPr>
          <w:rFonts w:ascii="Calibri" w:hAnsi="Calibri" w:cs="Calibri"/>
        </w:rPr>
      </w:pPr>
    </w:p>
    <w:p w:rsidR="007F7F0A" w:rsidRDefault="007F7F0A" w:rsidP="007F7F0A"/>
    <w:p w:rsidR="007F7F0A" w:rsidRDefault="007F7F0A" w:rsidP="007F7F0A"/>
    <w:p w:rsidR="007F7F0A" w:rsidRDefault="007F7F0A" w:rsidP="007F7F0A">
      <w:r>
        <w:t xml:space="preserve">                       Ο ΠΡΟΣΦΕΡΩΝ </w:t>
      </w:r>
    </w:p>
    <w:p w:rsidR="007F7F0A" w:rsidRDefault="007F7F0A" w:rsidP="007F7F0A">
      <w:r>
        <w:t xml:space="preserve">                       ΣΕΡΡΕΣ  /  / </w:t>
      </w:r>
    </w:p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0A"/>
    <w:rsid w:val="007F7F0A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23C8"/>
  <w15:chartTrackingRefBased/>
  <w15:docId w15:val="{27F3EA7B-60A0-4D6D-9A13-CCEDE243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0A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407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2022-12-27T06:18:00Z</dcterms:created>
  <dcterms:modified xsi:type="dcterms:W3CDTF">2022-12-27T06:19:00Z</dcterms:modified>
</cp:coreProperties>
</file>